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EE422">
      <w:pPr>
        <w:pStyle w:val="2"/>
        <w:keepNext w:val="0"/>
        <w:keepLines w:val="0"/>
        <w:widowControl/>
        <w:suppressLineNumbers w:val="0"/>
        <w:autoSpaceDE w:val="0"/>
        <w:autoSpaceDN/>
        <w:spacing w:before="0" w:beforeAutospacing="0" w:after="0" w:afterAutospacing="0" w:line="700" w:lineRule="exact"/>
        <w:ind w:left="0" w:right="0" w:firstLine="0"/>
        <w:jc w:val="left"/>
      </w:pPr>
      <w:r>
        <w:rPr>
          <w:rFonts w:hint="eastAsia" w:ascii="方正小标宋简体" w:hAnsi="方正小标宋简体" w:eastAsia="方正小标宋简体" w:cs="方正小标宋简体"/>
          <w:color w:val="000000"/>
          <w:sz w:val="44"/>
          <w:szCs w:val="44"/>
          <w:lang w:val="en-US" w:eastAsia="zh-CN"/>
        </w:rPr>
        <w:t>济南鲍德冶金石灰石有限公司</w:t>
      </w:r>
      <w:r>
        <w:rPr>
          <w:rFonts w:hint="eastAsia" w:ascii="方正小标宋简体" w:hAnsi="方正小标宋简体" w:eastAsia="方正小标宋简体" w:cs="方正小标宋简体"/>
          <w:kern w:val="2"/>
          <w:sz w:val="44"/>
          <w:szCs w:val="44"/>
          <w:lang w:val="en-US" w:eastAsia="zh-CN" w:bidi="ar"/>
        </w:rPr>
        <w:t>2025年上半年安全诊断服务及应急预案修订评审服务</w:t>
      </w:r>
    </w:p>
    <w:p w14:paraId="518633F7">
      <w:pPr>
        <w:spacing w:line="396"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询比价公告</w:t>
      </w:r>
    </w:p>
    <w:p w14:paraId="30ED4915">
      <w:pPr>
        <w:pStyle w:val="2"/>
        <w:keepNext w:val="0"/>
        <w:keepLines w:val="0"/>
        <w:widowControl/>
        <w:suppressLineNumbers w:val="0"/>
        <w:autoSpaceDE w:val="0"/>
        <w:autoSpaceDN/>
        <w:spacing w:before="0" w:beforeAutospacing="0" w:after="0" w:afterAutospacing="0" w:line="700" w:lineRule="exac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询价名称：</w:t>
      </w:r>
      <w:r>
        <w:rPr>
          <w:rFonts w:hint="eastAsia" w:ascii="仿宋_GB2312" w:hAnsi="仿宋_GB2312" w:eastAsia="仿宋_GB2312" w:cs="仿宋_GB2312"/>
          <w:color w:val="000000"/>
          <w:sz w:val="32"/>
          <w:szCs w:val="32"/>
          <w:lang w:val="en-US" w:eastAsia="zh-CN"/>
        </w:rPr>
        <w:t>2025年上半年安全诊断服务及应急预案修订评审服务</w:t>
      </w:r>
    </w:p>
    <w:p w14:paraId="28A72BE9">
      <w:pPr>
        <w:numPr>
          <w:ilvl w:val="0"/>
          <w:numId w:val="0"/>
        </w:numPr>
        <w:spacing w:line="520" w:lineRule="exact"/>
        <w:ind w:leftChars="200"/>
        <w:jc w:val="left"/>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二、采购编号：1255250303001</w:t>
      </w:r>
    </w:p>
    <w:p w14:paraId="4D079F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三、询价内容：</w:t>
      </w:r>
    </w:p>
    <w:p w14:paraId="21D14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（一）2025年上半年安全诊断服务</w:t>
      </w:r>
    </w:p>
    <w:p w14:paraId="6D9CC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根据《山东省人民政府安全生产委员会关于加强企业安全生产诊断工作的实施意见》（鲁安发〔2022〕2号）</w:t>
      </w:r>
      <w:r>
        <w:rPr>
          <w:rFonts w:hint="eastAsia" w:ascii="仿宋_GB2312" w:hAnsi="仿宋_GB2312" w:eastAsia="仿宋_GB2312" w:cs="仿宋_GB2312"/>
          <w:sz w:val="32"/>
          <w:szCs w:val="32"/>
        </w:rPr>
        <w:t>至少每半年进行一次全面诊断</w:t>
      </w:r>
      <w:r>
        <w:rPr>
          <w:rFonts w:hint="eastAsia" w:ascii="仿宋_GB2312" w:hAnsi="仿宋_GB2312" w:eastAsia="仿宋_GB2312" w:cs="仿宋_GB2312"/>
          <w:sz w:val="32"/>
          <w:szCs w:val="32"/>
          <w:lang w:val="en-US" w:eastAsia="zh-CN"/>
        </w:rPr>
        <w:t>的要求，</w:t>
      </w:r>
      <w:r>
        <w:rPr>
          <w:rFonts w:hint="eastAsia" w:ascii="仿宋_GB2312" w:hAnsi="仿宋_GB2312" w:eastAsia="仿宋_GB2312" w:cs="仿宋_GB2312"/>
          <w:sz w:val="32"/>
          <w:szCs w:val="32"/>
        </w:rPr>
        <w:t>聘请具有法定资质和能力的第三方服务机构</w:t>
      </w:r>
      <w:r>
        <w:rPr>
          <w:rFonts w:hint="eastAsia" w:ascii="仿宋_GB2312" w:hAnsi="仿宋_GB2312" w:eastAsia="仿宋_GB2312" w:cs="仿宋_GB2312"/>
          <w:sz w:val="32"/>
          <w:szCs w:val="32"/>
          <w:lang w:val="en-US" w:eastAsia="zh-CN"/>
        </w:rPr>
        <w:t>开展上半年安全诊断工作，对照有关法律法规规范标准要求、</w:t>
      </w:r>
      <w:r>
        <w:rPr>
          <w:rFonts w:hint="eastAsia" w:ascii="仿宋_GB2312" w:hAnsi="仿宋_GB2312" w:eastAsia="仿宋_GB2312" w:cs="仿宋_GB2312"/>
          <w:sz w:val="32"/>
          <w:szCs w:val="32"/>
        </w:rPr>
        <w:t>安全生产治本攻坚三年行动等系列文件要求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重点装置设施和关键环节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生产作业现场等</w:t>
      </w:r>
      <w:r>
        <w:rPr>
          <w:rFonts w:hint="eastAsia" w:ascii="仿宋_GB2312" w:hAnsi="仿宋_GB2312" w:eastAsia="仿宋_GB2312" w:cs="仿宋_GB2312"/>
          <w:sz w:val="32"/>
          <w:szCs w:val="32"/>
        </w:rPr>
        <w:t>方面存在的问题和隐患进行全面检查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就排查出的隐患和存在的问题提出科学、合理、可行的安全对策措施和建议，出具安全诊断报告，确保公司依法合规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安全生产</w:t>
      </w:r>
      <w:r>
        <w:rPr>
          <w:rFonts w:hint="eastAsia" w:ascii="仿宋_GB2312" w:hAnsi="仿宋_GB2312" w:eastAsia="仿宋_GB2312" w:cs="仿宋_GB2312"/>
          <w:sz w:val="32"/>
          <w:szCs w:val="32"/>
        </w:rPr>
        <w:t>。</w:t>
      </w:r>
    </w:p>
    <w:p w14:paraId="50C850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重点诊断</w:t>
      </w:r>
      <w:r>
        <w:rPr>
          <w:rFonts w:hint="eastAsia" w:ascii="仿宋_GB2312" w:hAnsi="仿宋_GB2312" w:eastAsia="仿宋_GB2312" w:cs="仿宋_GB2312"/>
          <w:sz w:val="32"/>
          <w:szCs w:val="32"/>
        </w:rPr>
        <w:t>排查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w:t>
      </w:r>
    </w:p>
    <w:p w14:paraId="28C751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公司所适用的相关法律法规、标准规范要求</w:t>
      </w:r>
      <w:r>
        <w:rPr>
          <w:rFonts w:hint="eastAsia" w:ascii="仿宋_GB2312" w:hAnsi="仿宋_GB2312" w:eastAsia="仿宋_GB2312" w:cs="仿宋_GB2312"/>
          <w:sz w:val="32"/>
          <w:szCs w:val="32"/>
          <w:lang w:eastAsia="zh-CN"/>
        </w:rPr>
        <w:t>。</w:t>
      </w:r>
    </w:p>
    <w:p w14:paraId="52F6CA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2.《金属非金属矿山重大事故隐患判定标准》</w:t>
      </w:r>
      <w:r>
        <w:rPr>
          <w:rFonts w:hint="eastAsia" w:ascii="仿宋_GB2312" w:hAnsi="仿宋_GB2312" w:eastAsia="仿宋_GB2312" w:cs="仿宋_GB2312"/>
          <w:sz w:val="32"/>
          <w:szCs w:val="32"/>
          <w:lang w:val="en-US" w:eastAsia="zh-CN"/>
        </w:rPr>
        <w:t>及补充情形</w:t>
      </w:r>
      <w:r>
        <w:rPr>
          <w:rFonts w:hint="eastAsia" w:ascii="仿宋_GB2312" w:hAnsi="仿宋_GB2312" w:eastAsia="仿宋_GB2312" w:cs="仿宋_GB2312"/>
          <w:sz w:val="32"/>
          <w:szCs w:val="32"/>
        </w:rPr>
        <w:t>。</w:t>
      </w:r>
    </w:p>
    <w:p w14:paraId="3A7511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3.《工贸企业重大事故隐患判定标准》。</w:t>
      </w:r>
    </w:p>
    <w:p w14:paraId="2D9BE5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4.安全生产“审计式”监督检查任务清单标准符合性。</w:t>
      </w:r>
    </w:p>
    <w:p w14:paraId="5FF790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《企业安全生产主体责任落实量化提升工程实施检查表》。</w:t>
      </w:r>
    </w:p>
    <w:p w14:paraId="6CD1CE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6.非煤矿山安全生产治本攻坚量化清单（三张清单）。</w:t>
      </w:r>
    </w:p>
    <w:p w14:paraId="157BDA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《金属非金属露天矿山安全生产标准化定级评分标准》</w:t>
      </w:r>
    </w:p>
    <w:p w14:paraId="211260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8.对照</w:t>
      </w:r>
      <w:r>
        <w:rPr>
          <w:rFonts w:hint="eastAsia" w:ascii="仿宋_GB2312" w:hAnsi="仿宋_GB2312" w:eastAsia="仿宋_GB2312" w:cs="仿宋_GB2312"/>
          <w:sz w:val="32"/>
          <w:szCs w:val="32"/>
        </w:rPr>
        <w:t>法律法规、安全设施设计要求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评估采矿场开采现状、设备及各类安全设施的符合性</w:t>
      </w:r>
      <w:r>
        <w:rPr>
          <w:rFonts w:hint="eastAsia" w:ascii="仿宋_GB2312" w:hAnsi="仿宋_GB2312" w:eastAsia="仿宋_GB2312" w:cs="仿宋_GB2312"/>
          <w:sz w:val="32"/>
          <w:szCs w:val="32"/>
        </w:rPr>
        <w:t>。</w:t>
      </w:r>
    </w:p>
    <w:p w14:paraId="040BF3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矿山开采</w:t>
      </w:r>
      <w:r>
        <w:rPr>
          <w:rFonts w:hint="eastAsia" w:ascii="仿宋_GB2312" w:hAnsi="仿宋_GB2312" w:eastAsia="仿宋_GB2312" w:cs="仿宋_GB2312"/>
          <w:sz w:val="32"/>
          <w:szCs w:val="32"/>
          <w:lang w:val="en-US" w:eastAsia="zh-CN"/>
        </w:rPr>
        <w:t>外包施工</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等相关方</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等。</w:t>
      </w:r>
    </w:p>
    <w:p w14:paraId="233684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翟家庄矿区破碎加工现场</w:t>
      </w:r>
      <w:r>
        <w:rPr>
          <w:rFonts w:hint="eastAsia" w:ascii="仿宋_GB2312" w:hAnsi="仿宋_GB2312" w:eastAsia="仿宋_GB2312" w:cs="仿宋_GB2312"/>
          <w:sz w:val="32"/>
          <w:szCs w:val="32"/>
          <w:lang w:val="en-US" w:eastAsia="zh-CN"/>
        </w:rPr>
        <w:t>。</w:t>
      </w:r>
    </w:p>
    <w:p w14:paraId="6688B8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11.公司安全管理档案资料的完善及规范性等。</w:t>
      </w:r>
    </w:p>
    <w:p w14:paraId="7FCBC65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（二、）应急预案修订专家评审服务</w:t>
      </w:r>
    </w:p>
    <w:p w14:paraId="5CE363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根据《生产安全事故应急条例》（国务院令第708号）、《山东省生产安全事故应急办法》（山东省人民政府令〔2021〕第341号）等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规定，每2年至少进行1次应急预案</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专家开展事故风险评估及应急资源调查，完善组织体系、信息报送程序和处置方案等内容，使预案的体系完整，响应程序、处置措施及保障措施可行有效，具备《生产经营单位生产安全事故应急预案编制导则》(GB/T29639-2020)规定的各项要素，符合国家有关法律、法规、规章和标准要求等，形成评审记录，符合应急管理部门备案要求。</w:t>
      </w:r>
    </w:p>
    <w:p w14:paraId="75B45F70">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四、需求地点：济南鲍德冶金石灰石有限公司</w:t>
      </w:r>
    </w:p>
    <w:p w14:paraId="3FA0BA80">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五、结算方式:开具增值税专用发票(含税6%)，电汇支付，到厂价。</w:t>
      </w:r>
    </w:p>
    <w:p w14:paraId="312C5E12">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六、资格要求</w:t>
      </w:r>
    </w:p>
    <w:p w14:paraId="795894C2">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1、依法成立，具有法人资格和一般纳税人资格；</w:t>
      </w:r>
    </w:p>
    <w:p w14:paraId="03A998F1">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2、具有良好的企业信誉和健全的财务会计制度；</w:t>
      </w:r>
    </w:p>
    <w:p w14:paraId="2486E70F">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3、具有履行合同必需的设备、专业技术、资质能力；</w:t>
      </w:r>
    </w:p>
    <w:p w14:paraId="7ED5189B">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4、有依法缴纳税收和社会保障金的良好纪录；</w:t>
      </w:r>
    </w:p>
    <w:p w14:paraId="659765D0">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5、在经营活动中没有违法记录；</w:t>
      </w:r>
    </w:p>
    <w:p w14:paraId="359B5E9E">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七、报价方式及时间</w:t>
      </w:r>
    </w:p>
    <w:p w14:paraId="3C26BFE4">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公告时间：2025年3月3日-2025年3月5日 </w:t>
      </w:r>
    </w:p>
    <w:p w14:paraId="2F6C4F05">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开标时间：2025年3月6日上午9:30时</w:t>
      </w:r>
      <w:bookmarkStart w:id="0" w:name="_GoBack"/>
      <w:bookmarkEnd w:id="0"/>
    </w:p>
    <w:p w14:paraId="7FAB4898">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登录www.jigang.com.cn—济钢集团有限公司阳光购销平台或 bidding.jigang.com.cn (网上报名)；使用指南可在网站首页“帮助中心”下载。</w:t>
      </w:r>
    </w:p>
    <w:p w14:paraId="3D04354B">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贵单位于2025年3月6日上午9：30之前将询价函、营业执照、法人身份证、委托代理人身份证、委托授权书、原件及复印件。提供在国家企业信用信息公示系统网络、企查查、天眼等信息平台上能够查找到贵公司的高管人员（截图）。上交济南鲍德冶金石灰石有限公司招标室207</w:t>
      </w:r>
    </w:p>
    <w:p w14:paraId="1D75AAC4">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需方组织询比价联系人：郑工，电话：15098838165</w:t>
      </w:r>
    </w:p>
    <w:p w14:paraId="1A39737E">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需方业务联系人：董工，电话：15589992228  </w:t>
      </w:r>
    </w:p>
    <w:p w14:paraId="33062AF3">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4CF42632">
      <w:pPr>
        <w:numPr>
          <w:ilvl w:val="0"/>
          <w:numId w:val="0"/>
        </w:numPr>
        <w:spacing w:line="520" w:lineRule="exact"/>
        <w:ind w:leftChars="200" w:firstLine="3200" w:firstLineChars="10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济南鲍德冶金石灰石有限公司</w:t>
      </w:r>
    </w:p>
    <w:p w14:paraId="083833D5">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2025年3月3日       </w:t>
      </w:r>
    </w:p>
    <w:p w14:paraId="13309458">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6D51EBEB"/>
    <w:p w14:paraId="0D5FD8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B50E0"/>
    <w:rsid w:val="49CB50E0"/>
    <w:rsid w:val="59C9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1256</Words>
  <Characters>1383</Characters>
  <Lines>0</Lines>
  <Paragraphs>0</Paragraphs>
  <TotalTime>3</TotalTime>
  <ScaleCrop>false</ScaleCrop>
  <LinksUpToDate>false</LinksUpToDate>
  <CharactersWithSpaces>1419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2025-03-03T07:54:00Z</dcterms:created>
  <dc:creator>换个名字吧</dc:creator>
  <cp:lastModifiedBy>换个名字吧</cp:lastModifiedBy>
  <dcterms:modified xsi:type="dcterms:W3CDTF">2025-03-03T08:24:48Z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FE6FF2F36AE740B2B9F6CD6588671E1F_11</vt:lpwstr>
  </property>
  <property fmtid="{D5CDD505-2E9C-101B-9397-08002B2CF9AE}" pid="4" name="KSOTemplateDocerSaveRecord">
    <vt:lpwstr>eyJoZGlkIjoiNjU1ZDBhZGYzNGE2NTBkYzJjZDhiNGY0OWI1NmQ1ZmQiLCJ1c2VySWQiOiI3MzAxOTgwNzUifQ==</vt:lpwstr>
  </property>
</Properties>
</file>